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F" w:rsidRPr="007D7A6F" w:rsidRDefault="007D7A6F" w:rsidP="007D7A6F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D7A6F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人事档案材料收集归档范围</w:t>
      </w:r>
    </w:p>
    <w:p w:rsidR="007D7A6F" w:rsidRPr="007D7A6F" w:rsidRDefault="007D7A6F" w:rsidP="007D7A6F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7D7A6F" w:rsidRPr="007D7A6F" w:rsidRDefault="007D7A6F" w:rsidP="007D7A6F">
      <w:pPr>
        <w:widowControl/>
        <w:spacing w:before="100" w:beforeAutospacing="1" w:after="100" w:afterAutospacing="1" w:line="480" w:lineRule="auto"/>
        <w:ind w:firstLineChars="400" w:firstLine="720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bookmarkStart w:id="0" w:name="_GoBack"/>
      <w:bookmarkEnd w:id="0"/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人事档案材料的收集归档，要本着实事求是的原则，着重收集反映职工政治思想、品德作风、业务能力、学识水平、工作业绩等材料， 有效地为人事工作服务，为社会主义现代化建设服务。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第一条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在人事工作中形成的履历表、简历表、各类人员登记表等材料。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第二条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自传和属于自传性质的材料。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第三条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考察、考核干部工作中形成的有关材料：民主评议干部的综合材料、组织审定的考察材料、定期考核材料、年度考核登记表、鉴定材料、 后备干部登记表（提拔使用后归档）等材料。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第四条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审计工作中形成的有关材料：主要涉及干部个人的审计报告或审计意见材料、离任审计考核材料。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第五条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国民教育、成人教育（大中专）、党校、军队院校学生（学员）登记表、考生登记表、学习成绩表、毕业生登记表、鉴定表、 授予学位的材料、学历证明书、培训结业成绩登记表、学习鉴定、学员思想小结（结业）、博士后研究人员工作期满登记表等材料。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第六条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评审（考试）专业技术职称（资格）和聘任专业技术职务工作中形成的有关材料：专业技术职务任职资格评审表、专业技术资格考试成绩合格登记表、 评审高级专业技术职务人员情况简表、业务自传、评审专业技术职务任职资格申报表、聘任专业技术职务审批表、套改和晋升专业技术职务审批表等材料。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第七条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创造发明、科研成果鉴定材料、各种著作、译著和在重要刊物上发表的获奖论文或有重大影响的论文等目录。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第八条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政审工作中形成的材料：调查报告、审查结论、上级批复、本人对结论的意见、检查交待或情况说明材料、作为结论依据的调查证明、 证据材料、甄别、复查结论（意见、决定）、调查报告、批复及有关的主要依据材料。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第九条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更改姓名、民族、出生日期、国籍、入党入团时间、参加革命工作时间等工作中形成的有关材料：个人申请、组织审查报告及所依据的证明材料、上级批复等材料。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lastRenderedPageBreak/>
        <w:t>第十条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党、团组织建设工作中形成的有关材料：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（一）中国共产党入党志愿书（已批准转正的）、入党申请书（1—2份系统、全面的）、预备党员转正申请书、自传、综合性政审材料及有关的证明、 考察材料、党员登记表、民主评议党员组织意见、登记表；整党工作中不予登记的决定、组织意见；民主评议党员中认定为不合格党员被劝退或除名的 组织审批意见及主要事实的依据材料；取消预备党员资格的组织意见（记载组织意见的入党志愿书可收集归档）；退党材料。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（二）中国共产主义青年团入团志愿书、申请书、团员登记表、优秀</w:t>
      </w:r>
      <w:proofErr w:type="gramStart"/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团员事迹</w:t>
      </w:r>
      <w:proofErr w:type="gramEnd"/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材料、退团材料。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>（三）加入民主党派的有关材料。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第十一条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表彰奖励活动中形成的有关材料：劳动模范、先进工作者、有突出贡献优秀专家、国家科技奖（含国家发明奖、自然科学奖、科技进步奖）、 中国青年科技奖、优秀党务工作者、优秀党、团员等审批（呈报）表、先进事迹材料、先进事迹登记表、立功、受勋、嘉奖、通报表扬等以及在其他工作中形成的表彰材料。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第十二条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纪律检查、监察、法院和行政管理部门工作中形成的有关材料：处分决定、免予处分的意见、上级批复、核实（调查）报告、本人检查、交待、 对处分决定的意见、撤消处分的有关材料、通报批评材料、法院判决书、复查甄别报告、决定（结论）、上级批复、离婚材料等。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第十三条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干部任免、调动、军队干部专业安置等工作中形成的有关材料：干部任免审批表（包括所附的考察、表现情况材料）、干部调动鉴定、 组织审定的表现情况材料、考察材料、公务员过渡登记表、军队转业干部审批表、授予（晋升）军（警）衔审批表、转业鉴定、定级定工资材料、退（离）休审批表等材料。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第十四条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考试录用和聘用干部工作中形成的有关材料：报考登记表和录用审批表、考察材料、聘用审批表和合同书、政审结论和有关证明材料、 考核考察材料、续聘、解聘和辞退材料、辞职审批材料等。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第十五条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办理工资、待遇等工作中形成的材料：转正定级审批表、各种工资变动审批表、登记表、提职晋级和奖励工资审批表、 享受专家特殊津贴的呈报表、解决各种待遇问题的审批表、批复材料等。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lastRenderedPageBreak/>
        <w:t>第十六条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办理出国（出境）审批工作中形成的有关材料：因公出国（出境）审批表、备案表、在国外表现情况材料或鉴定材料、因私出国（出境）审批表等材料。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第十七条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党代会、人代会、政协会议和工、青、妇等群众团体代表会、以及民主党派代表会议工作中形成的有关材料：代表登记表、委员简历、政绩材料等。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第十八条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健康检查和处理工伤事故工作中形成的有关材料：有严重慢性病、身体残疾的体检表、工伤致残诊断书、确定致残等级的有关材料、 新录用干部体检表和毕业生分配工作体检表等材料。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第十九条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办理丧事形成的有关材料：悼词、生平、报纸报道消息、讣告、非正常死亡的调查报告及遗书。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7D7A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第二十条</w:t>
      </w:r>
      <w:r w:rsidRPr="007D7A6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其他对考察了解使用干部有参考价值的材料。</w:t>
      </w:r>
    </w:p>
    <w:p w:rsidR="005A0356" w:rsidRPr="007D7A6F" w:rsidRDefault="005A0356"/>
    <w:sectPr w:rsidR="005A0356" w:rsidRPr="007D7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36" w:rsidRDefault="00716836" w:rsidP="007D7A6F">
      <w:r>
        <w:separator/>
      </w:r>
    </w:p>
  </w:endnote>
  <w:endnote w:type="continuationSeparator" w:id="0">
    <w:p w:rsidR="00716836" w:rsidRDefault="00716836" w:rsidP="007D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36" w:rsidRDefault="00716836" w:rsidP="007D7A6F">
      <w:r>
        <w:separator/>
      </w:r>
    </w:p>
  </w:footnote>
  <w:footnote w:type="continuationSeparator" w:id="0">
    <w:p w:rsidR="00716836" w:rsidRDefault="00716836" w:rsidP="007D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10"/>
    <w:rsid w:val="00331F10"/>
    <w:rsid w:val="005A0356"/>
    <w:rsid w:val="00716836"/>
    <w:rsid w:val="007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A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9594602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李高峰</dc:creator>
  <cp:keywords/>
  <dc:description/>
  <cp:lastModifiedBy>李高峰</cp:lastModifiedBy>
  <cp:revision>2</cp:revision>
  <dcterms:created xsi:type="dcterms:W3CDTF">2015-05-05T10:37:00Z</dcterms:created>
  <dcterms:modified xsi:type="dcterms:W3CDTF">2015-05-05T10:37:00Z</dcterms:modified>
</cp:coreProperties>
</file>