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  <w:rPr>
          <w:rFonts w:ascii="Arial"/>
          <w:sz w:val="21"/>
        </w:rPr>
      </w:pPr>
    </w:p>
    <w:p>
      <w:pPr>
        <w:spacing w:before="189" w:line="443" w:lineRule="exact"/>
        <w:ind w:left="4472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2" w:name="_GoBack"/>
      <w:bookmarkStart w:id="0" w:name="bookmark2"/>
      <w:bookmarkEnd w:id="0"/>
      <w:r>
        <w:rPr>
          <w:rFonts w:hint="eastAsia" w:ascii="宋体" w:hAnsi="宋体" w:eastAsia="宋体" w:cs="宋体"/>
          <w:b/>
          <w:bCs/>
          <w:spacing w:val="17"/>
          <w:position w:val="-1"/>
          <w:sz w:val="44"/>
          <w:szCs w:val="44"/>
        </w:rPr>
        <w:t>案卷档案目录(移交目录)</w:t>
      </w:r>
    </w:p>
    <w:bookmarkEnd w:id="2"/>
    <w:p>
      <w:pPr>
        <w:spacing w:before="217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4727"/>
        <w:gridCol w:w="2529"/>
        <w:gridCol w:w="2130"/>
        <w:gridCol w:w="799"/>
        <w:gridCol w:w="1406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67" w:type="dxa"/>
            <w:vAlign w:val="top"/>
          </w:tcPr>
          <w:p>
            <w:pPr>
              <w:spacing w:before="261" w:line="219" w:lineRule="auto"/>
              <w:ind w:left="4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档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号</w:t>
            </w:r>
          </w:p>
        </w:tc>
        <w:tc>
          <w:tcPr>
            <w:tcW w:w="4727" w:type="dxa"/>
            <w:vAlign w:val="top"/>
          </w:tcPr>
          <w:p>
            <w:pPr>
              <w:spacing w:before="263" w:line="219" w:lineRule="auto"/>
              <w:ind w:left="1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8"/>
                <w:szCs w:val="28"/>
              </w:rPr>
              <w:t>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7"/>
                <w:sz w:val="28"/>
                <w:szCs w:val="28"/>
              </w:rPr>
              <w:t>卷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7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7"/>
                <w:sz w:val="28"/>
                <w:szCs w:val="28"/>
              </w:rPr>
              <w:t>名</w:t>
            </w:r>
          </w:p>
        </w:tc>
        <w:tc>
          <w:tcPr>
            <w:tcW w:w="2529" w:type="dxa"/>
            <w:vAlign w:val="top"/>
          </w:tcPr>
          <w:p>
            <w:pPr>
              <w:spacing w:before="263" w:line="219" w:lineRule="auto"/>
              <w:ind w:left="8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责任者</w:t>
            </w:r>
          </w:p>
        </w:tc>
        <w:tc>
          <w:tcPr>
            <w:tcW w:w="2130" w:type="dxa"/>
            <w:vAlign w:val="top"/>
          </w:tcPr>
          <w:p>
            <w:pPr>
              <w:spacing w:before="263" w:line="219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起止日期</w:t>
            </w:r>
          </w:p>
        </w:tc>
        <w:tc>
          <w:tcPr>
            <w:tcW w:w="799" w:type="dxa"/>
            <w:vAlign w:val="top"/>
          </w:tcPr>
          <w:p>
            <w:pPr>
              <w:spacing w:before="263" w:line="219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页数</w:t>
            </w:r>
          </w:p>
        </w:tc>
        <w:tc>
          <w:tcPr>
            <w:tcW w:w="1406" w:type="dxa"/>
            <w:vAlign w:val="top"/>
          </w:tcPr>
          <w:p>
            <w:pPr>
              <w:spacing w:before="262" w:line="217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保管期限</w:t>
            </w:r>
          </w:p>
        </w:tc>
        <w:tc>
          <w:tcPr>
            <w:tcW w:w="1022" w:type="dxa"/>
            <w:vAlign w:val="top"/>
          </w:tcPr>
          <w:p>
            <w:pPr>
              <w:spacing w:before="262" w:line="221" w:lineRule="auto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67" w:type="dxa"/>
            <w:vAlign w:val="top"/>
          </w:tcPr>
          <w:p>
            <w:pPr>
              <w:pStyle w:val="6"/>
            </w:pPr>
          </w:p>
        </w:tc>
        <w:tc>
          <w:tcPr>
            <w:tcW w:w="4727" w:type="dxa"/>
            <w:vAlign w:val="top"/>
          </w:tcPr>
          <w:p>
            <w:pPr>
              <w:pStyle w:val="6"/>
            </w:pPr>
          </w:p>
        </w:tc>
        <w:tc>
          <w:tcPr>
            <w:tcW w:w="25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06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</w:tr>
    </w:tbl>
    <w:p>
      <w:pPr>
        <w:spacing w:line="197" w:lineRule="exact"/>
        <w:rPr>
          <w:rFonts w:ascii="Arial"/>
          <w:sz w:val="17"/>
        </w:rPr>
      </w:pPr>
    </w:p>
    <w:p>
      <w:pPr>
        <w:spacing w:line="197" w:lineRule="exact"/>
        <w:rPr>
          <w:rFonts w:ascii="Arial" w:hAnsi="Arial" w:eastAsia="Arial" w:cs="Arial"/>
          <w:sz w:val="17"/>
          <w:szCs w:val="17"/>
        </w:rPr>
        <w:sectPr>
          <w:footerReference r:id="rId5" w:type="default"/>
          <w:pgSz w:w="16839" w:h="11907"/>
          <w:pgMar w:top="1012" w:right="1346" w:bottom="1156" w:left="1305" w:header="0" w:footer="967" w:gutter="0"/>
          <w:cols w:space="720" w:num="1"/>
        </w:sectPr>
      </w:pPr>
    </w:p>
    <w:p>
      <w:pPr>
        <w:spacing w:before="85" w:line="427" w:lineRule="exact"/>
        <w:ind w:left="3360"/>
        <w:rPr>
          <w:rFonts w:hint="eastAsia" w:ascii="宋体" w:hAnsi="宋体" w:eastAsia="宋体" w:cs="宋体"/>
          <w:b/>
          <w:bCs/>
          <w:sz w:val="42"/>
          <w:szCs w:val="42"/>
        </w:rPr>
      </w:pPr>
      <w:bookmarkStart w:id="1" w:name="bookmark3"/>
      <w:bookmarkEnd w:id="1"/>
      <w:r>
        <w:rPr>
          <w:rFonts w:hint="eastAsia" w:ascii="宋体" w:hAnsi="宋体" w:eastAsia="宋体" w:cs="宋体"/>
          <w:b/>
          <w:bCs/>
          <w:spacing w:val="20"/>
          <w:position w:val="-2"/>
          <w:sz w:val="42"/>
          <w:szCs w:val="42"/>
        </w:rPr>
        <w:t>卷内文件目录</w:t>
      </w:r>
    </w:p>
    <w:p>
      <w:pPr>
        <w:spacing w:before="215"/>
      </w:pPr>
    </w:p>
    <w:tbl>
      <w:tblPr>
        <w:tblStyle w:val="5"/>
        <w:tblW w:w="93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149"/>
        <w:gridCol w:w="1149"/>
        <w:gridCol w:w="2929"/>
        <w:gridCol w:w="1149"/>
        <w:gridCol w:w="1006"/>
        <w:gridCol w:w="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1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91" w:line="219" w:lineRule="auto"/>
              <w:ind w:left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件号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91" w:line="219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责任者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91" w:line="220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文号</w:t>
            </w:r>
          </w:p>
        </w:tc>
        <w:tc>
          <w:tcPr>
            <w:tcW w:w="2929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91" w:line="221" w:lineRule="auto"/>
              <w:ind w:left="9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名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91" w:line="219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2"/>
                <w:sz w:val="28"/>
                <w:szCs w:val="28"/>
              </w:rPr>
              <w:t>日期</w:t>
            </w:r>
          </w:p>
        </w:tc>
        <w:tc>
          <w:tcPr>
            <w:tcW w:w="1006" w:type="dxa"/>
            <w:vAlign w:val="top"/>
          </w:tcPr>
          <w:p>
            <w:pPr>
              <w:spacing w:before="160" w:line="229" w:lineRule="auto"/>
              <w:ind w:left="253" w:right="218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起止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8"/>
                <w:szCs w:val="28"/>
              </w:rPr>
              <w:t>页码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91" w:line="221" w:lineRule="auto"/>
              <w:ind w:left="2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92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0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6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92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0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67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292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006" w:type="dxa"/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126" w:bottom="1156" w:left="1414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2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BkYzE4YWE5Yzk3ZDExZjdiYTRiZDQwZjA4ZTIyMjEifQ=="/>
  </w:docVars>
  <w:rsids>
    <w:rsidRoot w:val="00000000"/>
    <w:rsid w:val="283C1F4B"/>
    <w:rsid w:val="6B3A666D"/>
    <w:rsid w:val="6B4C44A1"/>
    <w:rsid w:val="6E9A3775"/>
    <w:rsid w:val="751A21AE"/>
    <w:rsid w:val="7C1D7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</Words>
  <Characters>87</Characters>
  <TotalTime>3</TotalTime>
  <ScaleCrop>false</ScaleCrop>
  <LinksUpToDate>false</LinksUpToDate>
  <CharactersWithSpaces>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2023-12-01T09:10:00Z</dcterms:created>
  <dc:creator>西北农林科技大学档案馆</dc:creator>
  <cp:lastModifiedBy>逆光向暖</cp:lastModifiedBy>
  <dcterms:modified xsi:type="dcterms:W3CDTF">2024-05-30T08:22:05Z</dcterms:modified>
  <dc:title>西北农林科技大学2023年档案员工作手册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2024-05-30T10:09:32Z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4E0E5FD576A54BFF816DAAFEAA375ACD_13</vt:lpwstr>
  </property>
</Properties>
</file>