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31"/>
        <w:spacing w:before="89" w:line="446" w:lineRule="exact"/>
        <w:rPr>
          <w:rFonts w:ascii="Microsoft YaHei" w:hAnsi="Microsoft YaHei" w:eastAsia="Microsoft YaHei" w:cs="Microsoft YaHei"/>
          <w:sz w:val="44"/>
          <w:szCs w:val="44"/>
        </w:rPr>
      </w:pPr>
      <w:bookmarkStart w:name="bookmark1" w:id="1"/>
      <w:bookmarkEnd w:id="1"/>
      <w:r>
        <w:rPr>
          <w:rFonts w:ascii="Microsoft YaHei" w:hAnsi="Microsoft YaHei" w:eastAsia="Microsoft YaHei" w:cs="Microsoft YaHei"/>
          <w:sz w:val="44"/>
          <w:szCs w:val="44"/>
          <w:spacing w:val="-2"/>
          <w:position w:val="-2"/>
        </w:rPr>
        <w:t>西北农林科技大学档案交接单</w:t>
      </w:r>
    </w:p>
    <w:p>
      <w:pPr>
        <w:spacing w:before="215"/>
        <w:rPr/>
      </w:pPr>
      <w:r/>
    </w:p>
    <w:tbl>
      <w:tblPr>
        <w:tblStyle w:val="TableNormal"/>
        <w:tblW w:w="87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23"/>
        <w:gridCol w:w="1545"/>
        <w:gridCol w:w="847"/>
        <w:gridCol w:w="849"/>
        <w:gridCol w:w="988"/>
        <w:gridCol w:w="849"/>
        <w:gridCol w:w="1843"/>
      </w:tblGrid>
      <w:tr>
        <w:trPr>
          <w:trHeight w:val="995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83" w:right="668" w:hanging="1"/>
              <w:spacing w:before="221" w:line="227" w:lineRule="auto"/>
              <w:rPr/>
            </w:pPr>
            <w:r>
              <w:rPr>
                <w:b/>
                <w:bCs/>
                <w:spacing w:val="-9"/>
              </w:rPr>
              <w:t>档案</w:t>
            </w:r>
            <w:r>
              <w:rPr/>
              <w:t xml:space="preserve"> </w:t>
            </w:r>
            <w:r>
              <w:rPr>
                <w:b/>
                <w:bCs/>
                <w:spacing w:val="-10"/>
              </w:rPr>
              <w:t>名称</w:t>
            </w:r>
          </w:p>
        </w:tc>
        <w:tc>
          <w:tcPr>
            <w:tcW w:w="154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8" w:line="220" w:lineRule="auto"/>
              <w:rPr/>
            </w:pPr>
            <w:r>
              <w:rPr>
                <w:spacing w:val="-15"/>
              </w:rPr>
              <w:t>(</w:t>
            </w:r>
            <w:r>
              <w:rPr>
                <w:spacing w:val="16"/>
              </w:rPr>
              <w:t xml:space="preserve"> </w:t>
            </w:r>
            <w:r>
              <w:rPr>
                <w:spacing w:val="-15"/>
              </w:rPr>
              <w:t>用汉字）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197" w:right="182" w:hanging="5"/>
              <w:spacing w:before="222" w:line="228" w:lineRule="auto"/>
              <w:rPr/>
            </w:pPr>
            <w:r>
              <w:rPr>
                <w:b/>
                <w:bCs/>
                <w:spacing w:val="-9"/>
              </w:rPr>
              <w:t>档案</w:t>
            </w:r>
            <w:r>
              <w:rPr/>
              <w:t xml:space="preserve"> </w:t>
            </w:r>
            <w:r>
              <w:rPr>
                <w:b/>
                <w:bCs/>
                <w:spacing w:val="-12"/>
              </w:rPr>
              <w:t>代码</w:t>
            </w:r>
          </w:p>
        </w:tc>
        <w:tc>
          <w:tcPr>
            <w:tcW w:w="1837" w:type="dxa"/>
            <w:vAlign w:val="top"/>
            <w:gridSpan w:val="2"/>
          </w:tcPr>
          <w:p>
            <w:pPr>
              <w:pStyle w:val="TableText"/>
              <w:ind w:left="572" w:right="451" w:hanging="120"/>
              <w:spacing w:before="221" w:line="228" w:lineRule="auto"/>
              <w:rPr/>
            </w:pPr>
            <w:r>
              <w:rPr>
                <w:spacing w:val="-8"/>
              </w:rPr>
              <w:t>（用汉语</w:t>
            </w:r>
            <w:r>
              <w:rPr/>
              <w:t xml:space="preserve"> </w:t>
            </w:r>
            <w:r>
              <w:rPr>
                <w:spacing w:val="-8"/>
              </w:rPr>
              <w:t>拼音）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 w:right="180" w:firstLine="8"/>
              <w:spacing w:before="221" w:line="228" w:lineRule="auto"/>
              <w:rPr/>
            </w:pPr>
            <w:r>
              <w:rPr>
                <w:b/>
                <w:bCs/>
                <w:spacing w:val="-16"/>
              </w:rPr>
              <w:t>归档</w:t>
            </w:r>
            <w:r>
              <w:rPr/>
              <w:t xml:space="preserve"> </w:t>
            </w:r>
            <w:r>
              <w:rPr>
                <w:b/>
                <w:bCs/>
                <w:spacing w:val="-12"/>
              </w:rPr>
              <w:t>年度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29" w:right="335"/>
              <w:spacing w:before="221" w:line="228" w:lineRule="auto"/>
              <w:rPr/>
            </w:pPr>
            <w:r>
              <w:rPr>
                <w:b/>
                <w:bCs/>
                <w:spacing w:val="-8"/>
              </w:rPr>
              <w:t>（归档文件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针对年度）</w:t>
            </w:r>
          </w:p>
        </w:tc>
      </w:tr>
      <w:tr>
        <w:trPr>
          <w:trHeight w:val="830" w:hRule="atLeast"/>
        </w:trPr>
        <w:tc>
          <w:tcPr>
            <w:tcW w:w="1823" w:type="dxa"/>
            <w:vAlign w:val="top"/>
            <w:tcBorders>
              <w:tl2br w:val="single" w:color="000000" w:sz="2" w:space="0"/>
            </w:tcBorders>
          </w:tcPr>
          <w:p>
            <w:pPr>
              <w:pStyle w:val="TableText"/>
              <w:ind w:left="123" w:right="306" w:firstLine="923"/>
              <w:spacing w:before="3" w:line="314" w:lineRule="auto"/>
              <w:rPr/>
            </w:pPr>
            <w:r>
              <w:rPr>
                <w:b/>
                <w:bCs/>
                <w:spacing w:val="-11"/>
              </w:rPr>
              <w:t>期限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卷（件）/盒</w:t>
            </w:r>
          </w:p>
        </w:tc>
        <w:tc>
          <w:tcPr>
            <w:tcW w:w="1545" w:type="dxa"/>
            <w:vAlign w:val="top"/>
          </w:tcPr>
          <w:p>
            <w:pPr>
              <w:pStyle w:val="TableText"/>
              <w:ind w:left="486"/>
              <w:spacing w:before="291" w:line="218" w:lineRule="auto"/>
              <w:rPr/>
            </w:pPr>
            <w:r>
              <w:rPr>
                <w:b/>
                <w:bCs/>
                <w:spacing w:val="-13"/>
              </w:rPr>
              <w:t>永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3"/>
              </w:rPr>
              <w:t>久</w:t>
            </w:r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ind w:left="322"/>
              <w:spacing w:before="291" w:line="218" w:lineRule="auto"/>
              <w:rPr/>
            </w:pPr>
            <w:r>
              <w:rPr>
                <w:b/>
                <w:bCs/>
                <w:spacing w:val="-9"/>
              </w:rPr>
              <w:t>定期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9"/>
              </w:rPr>
              <w:t>30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9"/>
              </w:rPr>
              <w:t>年</w:t>
            </w:r>
          </w:p>
        </w:tc>
        <w:tc>
          <w:tcPr>
            <w:tcW w:w="1837" w:type="dxa"/>
            <w:vAlign w:val="top"/>
            <w:gridSpan w:val="2"/>
          </w:tcPr>
          <w:p>
            <w:pPr>
              <w:pStyle w:val="TableText"/>
              <w:ind w:left="393"/>
              <w:spacing w:before="291" w:line="218" w:lineRule="auto"/>
              <w:rPr/>
            </w:pPr>
            <w:r>
              <w:rPr>
                <w:b/>
                <w:bCs/>
                <w:spacing w:val="-11"/>
              </w:rPr>
              <w:t>定期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1"/>
              </w:rPr>
              <w:t>年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697"/>
              <w:spacing w:before="291" w:line="218" w:lineRule="auto"/>
              <w:rPr/>
            </w:pPr>
            <w:r>
              <w:rPr>
                <w:b/>
                <w:bCs/>
                <w:spacing w:val="-8"/>
              </w:rPr>
              <w:t>合计</w:t>
            </w:r>
          </w:p>
        </w:tc>
      </w:tr>
      <w:tr>
        <w:trPr>
          <w:trHeight w:val="679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562"/>
              <w:spacing w:before="217" w:line="218" w:lineRule="auto"/>
              <w:rPr/>
            </w:pPr>
            <w:r>
              <w:rPr>
                <w:b/>
                <w:bCs/>
                <w:spacing w:val="-8"/>
              </w:rPr>
              <w:t>文件级</w:t>
            </w:r>
          </w:p>
        </w:tc>
        <w:tc>
          <w:tcPr>
            <w:tcW w:w="1545" w:type="dxa"/>
            <w:vAlign w:val="top"/>
          </w:tcPr>
          <w:p>
            <w:pPr>
              <w:pStyle w:val="TableText"/>
              <w:ind w:left="362"/>
              <w:spacing w:before="217" w:line="218" w:lineRule="auto"/>
              <w:rPr/>
            </w:pPr>
            <w:r>
              <w:rPr>
                <w:spacing w:val="-6"/>
              </w:rPr>
              <w:t>件/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ind w:left="440"/>
              <w:spacing w:before="217" w:line="218" w:lineRule="auto"/>
              <w:rPr/>
            </w:pPr>
            <w:r>
              <w:rPr>
                <w:spacing w:val="-6"/>
              </w:rPr>
              <w:t>件/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837" w:type="dxa"/>
            <w:vAlign w:val="top"/>
            <w:gridSpan w:val="2"/>
          </w:tcPr>
          <w:p>
            <w:pPr>
              <w:pStyle w:val="TableText"/>
              <w:ind w:left="510"/>
              <w:spacing w:before="217" w:line="218" w:lineRule="auto"/>
              <w:rPr/>
            </w:pPr>
            <w:r>
              <w:rPr>
                <w:spacing w:val="-6"/>
              </w:rPr>
              <w:t>件/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452"/>
              <w:spacing w:before="217" w:line="218" w:lineRule="auto"/>
              <w:rPr/>
            </w:pPr>
            <w:r>
              <w:rPr>
                <w:spacing w:val="-6"/>
              </w:rPr>
              <w:t>件/</w:t>
            </w:r>
            <w:r>
              <w:rPr>
                <w:spacing w:val="7"/>
              </w:rPr>
              <w:t xml:space="preserve">   </w:t>
            </w:r>
            <w:r>
              <w:rPr>
                <w:spacing w:val="-6"/>
              </w:rPr>
              <w:t>盒</w:t>
            </w:r>
          </w:p>
        </w:tc>
      </w:tr>
      <w:tr>
        <w:trPr>
          <w:trHeight w:val="682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563"/>
              <w:spacing w:before="216" w:line="219" w:lineRule="auto"/>
              <w:rPr/>
            </w:pPr>
            <w:r>
              <w:rPr>
                <w:b/>
                <w:bCs/>
                <w:spacing w:val="-8"/>
              </w:rPr>
              <w:t>案卷级</w:t>
            </w:r>
          </w:p>
        </w:tc>
        <w:tc>
          <w:tcPr>
            <w:tcW w:w="1545" w:type="dxa"/>
            <w:vAlign w:val="top"/>
          </w:tcPr>
          <w:p>
            <w:pPr>
              <w:pStyle w:val="TableText"/>
              <w:ind w:left="362"/>
              <w:spacing w:before="216" w:line="222" w:lineRule="auto"/>
              <w:rPr/>
            </w:pPr>
            <w:r>
              <w:rPr>
                <w:spacing w:val="-6"/>
              </w:rPr>
              <w:t>卷/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ind w:left="440"/>
              <w:spacing w:before="216" w:line="222" w:lineRule="auto"/>
              <w:rPr/>
            </w:pPr>
            <w:r>
              <w:rPr>
                <w:spacing w:val="-6"/>
              </w:rPr>
              <w:t>卷/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837" w:type="dxa"/>
            <w:vAlign w:val="top"/>
            <w:gridSpan w:val="2"/>
          </w:tcPr>
          <w:p>
            <w:pPr>
              <w:pStyle w:val="TableText"/>
              <w:ind w:left="510"/>
              <w:spacing w:before="216" w:line="222" w:lineRule="auto"/>
              <w:rPr/>
            </w:pPr>
            <w:r>
              <w:rPr>
                <w:spacing w:val="-6"/>
              </w:rPr>
              <w:t>卷/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盒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452"/>
              <w:spacing w:before="216" w:line="222" w:lineRule="auto"/>
              <w:rPr/>
            </w:pPr>
            <w:r>
              <w:rPr>
                <w:spacing w:val="-6"/>
              </w:rPr>
              <w:t>卷/</w:t>
            </w:r>
            <w:r>
              <w:rPr>
                <w:spacing w:val="7"/>
              </w:rPr>
              <w:t xml:space="preserve">   </w:t>
            </w:r>
            <w:r>
              <w:rPr>
                <w:spacing w:val="-6"/>
              </w:rPr>
              <w:t>盒</w:t>
            </w:r>
          </w:p>
        </w:tc>
      </w:tr>
      <w:tr>
        <w:trPr>
          <w:trHeight w:val="3694" w:hRule="atLeast"/>
        </w:trPr>
        <w:tc>
          <w:tcPr>
            <w:tcW w:w="1823" w:type="dxa"/>
            <w:vAlign w:val="top"/>
            <w:tcBorders>
              <w:bottom w:val="single" w:color="000000" w:sz="4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78" w:line="218" w:lineRule="auto"/>
              <w:rPr/>
            </w:pPr>
            <w:r>
              <w:rPr>
                <w:b/>
                <w:bCs/>
                <w:spacing w:val="-7"/>
              </w:rPr>
              <w:t>情况说明</w:t>
            </w:r>
          </w:p>
        </w:tc>
        <w:tc>
          <w:tcPr>
            <w:tcW w:w="6921" w:type="dxa"/>
            <w:vAlign w:val="top"/>
            <w:gridSpan w:val="6"/>
            <w:tcBorders>
              <w:bottom w:val="single" w:color="000000" w:sz="4" w:space="0"/>
            </w:tcBorders>
          </w:tcPr>
          <w:p>
            <w:pPr>
              <w:pStyle w:val="TableText"/>
              <w:ind w:left="120" w:right="104" w:hanging="1"/>
              <w:spacing w:before="35" w:line="234" w:lineRule="auto"/>
              <w:jc w:val="both"/>
              <w:rPr/>
            </w:pPr>
            <w:r>
              <w:rPr>
                <w:spacing w:val="5"/>
              </w:rPr>
              <w:t>（档案交接主要内容：1.纸质档案、目录和系统数据；2</w:t>
            </w:r>
            <w:r>
              <w:rPr>
                <w:spacing w:val="4"/>
              </w:rP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目录</w:t>
            </w:r>
            <w:r>
              <w:rPr/>
              <w:t xml:space="preserve"> </w:t>
            </w:r>
            <w:r>
              <w:rPr>
                <w:spacing w:val="3"/>
              </w:rPr>
              <w:t>包括纸质目录和电子目录</w:t>
            </w:r>
            <w:r>
              <w:rPr>
                <w:spacing w:val="3"/>
              </w:rPr>
              <w:t xml:space="preserve"> </w:t>
            </w:r>
            <w:r>
              <w:rPr/>
              <w:t>Excel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版两种；3.纸质目录须有汇总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表；4.凡补充增加内容须单独提交</w:t>
            </w:r>
            <w:r>
              <w:rPr>
                <w:spacing w:val="1"/>
              </w:rPr>
              <w:t xml:space="preserve"> </w:t>
            </w:r>
            <w:r>
              <w:rPr/>
              <w:t>Excel</w:t>
            </w:r>
            <w:r>
              <w:rPr>
                <w:spacing w:val="60"/>
              </w:rPr>
              <w:t xml:space="preserve"> </w:t>
            </w:r>
            <w:r>
              <w:rPr>
                <w:spacing w:val="1"/>
              </w:rPr>
              <w:t>目录；5.如果</w:t>
            </w:r>
            <w:r>
              <w:rPr/>
              <w:t>内容太</w:t>
            </w:r>
            <w:r>
              <w:rPr/>
              <w:t xml:space="preserve"> </w:t>
            </w:r>
            <w:r>
              <w:rPr>
                <w:spacing w:val="-4"/>
              </w:rPr>
              <w:t>多，可另附纸张）。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0"/>
              <w:spacing w:before="78" w:line="219" w:lineRule="auto"/>
              <w:rPr/>
            </w:pPr>
            <w:r>
              <w:rPr>
                <w:spacing w:val="-14"/>
              </w:rPr>
              <w:t>移交人：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5"/>
              <w:spacing w:before="78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3111" w:hRule="atLeast"/>
        </w:trPr>
        <w:tc>
          <w:tcPr>
            <w:tcW w:w="1823" w:type="dxa"/>
            <w:vAlign w:val="top"/>
            <w:tcBorders>
              <w:top w:val="single" w:color="000000" w:sz="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8" w:line="219" w:lineRule="auto"/>
              <w:rPr/>
            </w:pPr>
            <w:r>
              <w:rPr>
                <w:b/>
                <w:bCs/>
                <w:spacing w:val="-6"/>
              </w:rPr>
              <w:t>接收意见</w:t>
            </w:r>
          </w:p>
        </w:tc>
        <w:tc>
          <w:tcPr>
            <w:tcW w:w="6921" w:type="dxa"/>
            <w:vAlign w:val="top"/>
            <w:gridSpan w:val="6"/>
            <w:tcBorders>
              <w:top w:val="single" w:color="000000" w:sz="4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/>
              <w:spacing w:before="78" w:line="220" w:lineRule="auto"/>
              <w:rPr/>
            </w:pPr>
            <w:r>
              <w:rPr>
                <w:spacing w:val="-11"/>
              </w:rPr>
              <w:t>系统管理员：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5"/>
              <w:spacing w:before="78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18" w:lineRule="auto"/>
              <w:rPr/>
            </w:pPr>
            <w:r>
              <w:rPr>
                <w:spacing w:val="-8"/>
              </w:rPr>
              <w:t>接收人（纸质档案</w:t>
            </w:r>
            <w:r>
              <w:rPr>
                <w:spacing w:val="-1"/>
              </w:rPr>
              <w:t>）：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5"/>
              <w:spacing w:before="79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1879" w:hRule="atLeast"/>
        </w:trPr>
        <w:tc>
          <w:tcPr>
            <w:tcW w:w="8744" w:type="dxa"/>
            <w:vAlign w:val="top"/>
            <w:gridSpan w:val="7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0"/>
              <w:spacing w:before="78" w:line="219" w:lineRule="auto"/>
              <w:rPr/>
            </w:pPr>
            <w:r>
              <w:rPr>
                <w:spacing w:val="-11"/>
              </w:rPr>
              <w:t>监督交接人：</w:t>
            </w:r>
          </w:p>
          <w:p>
            <w:pPr>
              <w:pStyle w:val="TableText"/>
              <w:ind w:left="6369"/>
              <w:spacing w:before="25" w:line="218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>
      <w:pPr>
        <w:ind w:left="1388" w:right="3104" w:hanging="713"/>
        <w:spacing w:before="32" w:line="22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备注：1.各门类档案分开表格填写，不能合并；</w:t>
      </w:r>
      <w:r>
        <w:rPr>
          <w:rFonts w:ascii="FangSong" w:hAnsi="FangSong" w:eastAsia="FangSong" w:cs="FangSong"/>
          <w:sz w:val="24"/>
          <w:szCs w:val="24"/>
          <w:spacing w:val="1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2.此表要求计算机打印，不能有涂改；</w:t>
      </w:r>
    </w:p>
    <w:p>
      <w:pPr>
        <w:ind w:left="1390"/>
        <w:spacing w:before="27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3.此表一式三份，存档备案一份，移交人和接收人各执</w:t>
      </w:r>
      <w:r>
        <w:rPr>
          <w:rFonts w:ascii="FangSong" w:hAnsi="FangSong" w:eastAsia="FangSong" w:cs="FangSong"/>
          <w:sz w:val="24"/>
          <w:szCs w:val="24"/>
          <w:spacing w:val="-2"/>
        </w:rPr>
        <w:t>一份。</w:t>
      </w:r>
    </w:p>
    <w:sectPr>
      <w:footerReference w:type="default" r:id="rId1"/>
      <w:pgSz w:w="11907" w:h="16839"/>
      <w:pgMar w:top="1408" w:right="1435" w:bottom="1156" w:left="1721" w:header="0" w:footer="96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5"/>
      <w:spacing w:line="17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2"/>
      </w:rPr>
      <w:t>76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 Shaper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西北农林科技大学2023年档案员工作手册</dc:title>
  <dc:creator>西北农林科技大学档案馆</dc:creator>
  <dcterms:created xsi:type="dcterms:W3CDTF">2023-12-01T09:10:21Z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2024-05-30T16:26:09</vt:filetime>
  </property>
</Properties>
</file>